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531B9E" w:rsidP="0053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24D0">
              <w:rPr>
                <w:rFonts w:ascii="Times New Roman" w:hAnsi="Times New Roman" w:cs="Times New Roman"/>
                <w:sz w:val="28"/>
                <w:szCs w:val="28"/>
              </w:rPr>
              <w:t>олгосп ім. Куйбишева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с/р)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53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1B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31B9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531B9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1B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31B9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31B9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531B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541D4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142F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ім. Куйбишева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с/р)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Шишківка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5142F" w:rsidP="0045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1954 по 1957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5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5142F">
              <w:rPr>
                <w:rFonts w:ascii="Times New Roman" w:hAnsi="Times New Roman" w:cs="Times New Roman"/>
                <w:sz w:val="28"/>
                <w:szCs w:val="28"/>
              </w:rPr>
              <w:t xml:space="preserve">1954 – 1957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514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2023-10-27T12:16:00Z</dcterms:created>
  <dcterms:modified xsi:type="dcterms:W3CDTF">2023-10-27T12:16:00Z</dcterms:modified>
</cp:coreProperties>
</file>